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DF7" w:rsidRPr="006D0902" w:rsidRDefault="00DD104C" w:rsidP="00BE7DF7">
      <w:pPr>
        <w:jc w:val="center"/>
        <w:rPr>
          <w:rFonts w:ascii="Univers ATT" w:hAnsi="Univers ATT" w:cs="Arial"/>
          <w:b/>
          <w:bCs/>
          <w:sz w:val="20"/>
          <w:szCs w:val="20"/>
        </w:rPr>
      </w:pPr>
      <w:r w:rsidRPr="00DD104C">
        <w:rPr>
          <w:rFonts w:ascii="Univers ATT" w:hAnsi="Univers ATT" w:cs="Arial"/>
          <w:b/>
          <w:bCs/>
          <w:sz w:val="20"/>
          <w:szCs w:val="20"/>
        </w:rPr>
        <w:t xml:space="preserve">ENDORSEMENT </w:t>
      </w:r>
    </w:p>
    <w:p w:rsidR="00BE7DF7" w:rsidRPr="006D0902" w:rsidRDefault="00BE7DF7" w:rsidP="00BE7DF7">
      <w:pPr>
        <w:jc w:val="center"/>
        <w:rPr>
          <w:rFonts w:ascii="Univers ATT" w:hAnsi="Univers ATT" w:cs="Arial"/>
          <w:b/>
          <w:bCs/>
          <w:sz w:val="20"/>
          <w:szCs w:val="20"/>
        </w:rPr>
      </w:pPr>
    </w:p>
    <w:p w:rsidR="00BE7DF7" w:rsidRPr="006D0902" w:rsidRDefault="00DD104C" w:rsidP="00BE7DF7">
      <w:pPr>
        <w:jc w:val="center"/>
        <w:rPr>
          <w:rFonts w:ascii="Univers ATT" w:hAnsi="Univers ATT" w:cs="Arial"/>
          <w:b/>
          <w:bCs/>
          <w:sz w:val="20"/>
          <w:szCs w:val="20"/>
        </w:rPr>
      </w:pPr>
      <w:r w:rsidRPr="00DD104C">
        <w:rPr>
          <w:rFonts w:ascii="Univers ATT" w:hAnsi="Univers ATT" w:cs="Arial"/>
          <w:b/>
          <w:bCs/>
          <w:sz w:val="20"/>
          <w:szCs w:val="20"/>
        </w:rPr>
        <w:t>THIS ENDORSEMENT CHANGES THE POLICY. PLEASE READ IT CAREFULLY.</w:t>
      </w:r>
    </w:p>
    <w:p w:rsidR="00BE7DF7" w:rsidRPr="006D0902" w:rsidRDefault="00BE7DF7" w:rsidP="00BE7DF7">
      <w:pPr>
        <w:jc w:val="center"/>
        <w:rPr>
          <w:rFonts w:ascii="Univers ATT" w:hAnsi="Univers ATT" w:cs="Arial"/>
          <w:sz w:val="20"/>
          <w:szCs w:val="20"/>
        </w:rPr>
      </w:pPr>
    </w:p>
    <w:p w:rsidR="00BE7DF7" w:rsidRPr="006D0902" w:rsidRDefault="00DD104C" w:rsidP="00BE7DF7">
      <w:pPr>
        <w:pStyle w:val="Title"/>
        <w:jc w:val="left"/>
        <w:rPr>
          <w:rFonts w:ascii="Univers ATT" w:hAnsi="Univers ATT" w:cs="Arial"/>
          <w:sz w:val="20"/>
        </w:rPr>
      </w:pPr>
      <w:r w:rsidRPr="00DD104C">
        <w:rPr>
          <w:rFonts w:ascii="Univers ATT" w:hAnsi="Univers ATT" w:cs="Arial"/>
          <w:sz w:val="20"/>
        </w:rPr>
        <w:t>This endorsement, effective 12:01 A.M.,</w:t>
      </w:r>
    </w:p>
    <w:p w:rsidR="00BE7DF7" w:rsidRPr="006D0902" w:rsidRDefault="00DD104C" w:rsidP="00BE7DF7">
      <w:pPr>
        <w:pStyle w:val="Title"/>
        <w:jc w:val="left"/>
        <w:rPr>
          <w:rFonts w:ascii="Univers ATT" w:hAnsi="Univers ATT" w:cs="Arial"/>
          <w:sz w:val="20"/>
        </w:rPr>
      </w:pPr>
      <w:r w:rsidRPr="00DD104C">
        <w:rPr>
          <w:rFonts w:ascii="Univers ATT" w:hAnsi="Univers ATT" w:cs="Arial"/>
          <w:sz w:val="20"/>
        </w:rPr>
        <w:t>Forms a part of Policy No.:</w:t>
      </w:r>
    </w:p>
    <w:p w:rsidR="00BE7DF7" w:rsidRPr="006D0902" w:rsidRDefault="00BE7DF7" w:rsidP="00BE7DF7">
      <w:pPr>
        <w:jc w:val="center"/>
        <w:rPr>
          <w:rFonts w:ascii="Univers ATT" w:hAnsi="Univers ATT"/>
          <w:b/>
          <w:noProof/>
          <w:sz w:val="20"/>
          <w:szCs w:val="20"/>
        </w:rPr>
      </w:pPr>
    </w:p>
    <w:p w:rsidR="00BE7DF7" w:rsidRPr="008029B8" w:rsidRDefault="00DD104C" w:rsidP="00BE7DF7">
      <w:pPr>
        <w:widowControl w:val="0"/>
        <w:autoSpaceDE w:val="0"/>
        <w:autoSpaceDN w:val="0"/>
        <w:adjustRightInd w:val="0"/>
        <w:jc w:val="center"/>
        <w:outlineLvl w:val="0"/>
        <w:rPr>
          <w:rFonts w:ascii="Univers ATT" w:hAnsi="Univers ATT"/>
          <w:b/>
          <w:bCs/>
        </w:rPr>
      </w:pPr>
      <w:r w:rsidRPr="00DD104C">
        <w:rPr>
          <w:rFonts w:ascii="Univers ATT" w:hAnsi="Univers ATT"/>
          <w:b/>
          <w:bCs/>
        </w:rPr>
        <w:t>WAIVER OF THEFT DEDUCTIBLE</w:t>
      </w:r>
    </w:p>
    <w:p w:rsidR="00BE7DF7" w:rsidRPr="006D0902" w:rsidRDefault="00DD104C" w:rsidP="00BE7DF7">
      <w:pPr>
        <w:jc w:val="center"/>
        <w:rPr>
          <w:rFonts w:ascii="Univers ATT" w:hAnsi="Univers ATT"/>
          <w:b/>
          <w:sz w:val="20"/>
          <w:szCs w:val="20"/>
        </w:rPr>
      </w:pPr>
      <w:r w:rsidRPr="00DD104C">
        <w:rPr>
          <w:rFonts w:ascii="Univers ATT" w:hAnsi="Univers ATT"/>
          <w:b/>
        </w:rPr>
        <w:t>GLOBAL POSITIONING OR RADIO FREQUENCY RECOVERY SYSTEM</w:t>
      </w:r>
      <w:r>
        <w:rPr>
          <w:rFonts w:ascii="Univers ATT" w:hAnsi="Univers ATT"/>
          <w:b/>
          <w:bCs/>
          <w:sz w:val="20"/>
          <w:szCs w:val="20"/>
        </w:rPr>
        <w:t xml:space="preserve"> </w:t>
      </w:r>
    </w:p>
    <w:p w:rsidR="00BE7DF7" w:rsidRPr="006D0902" w:rsidRDefault="00DD104C" w:rsidP="00BE7DF7">
      <w:pPr>
        <w:rPr>
          <w:rFonts w:ascii="Univers ATT" w:hAnsi="Univers ATT" w:cs="Arial"/>
          <w:sz w:val="20"/>
          <w:szCs w:val="20"/>
        </w:rPr>
      </w:pPr>
      <w:r w:rsidRPr="00DD104C">
        <w:rPr>
          <w:rFonts w:ascii="Univers ATT" w:hAnsi="Univers ATT" w:cs="Arial"/>
          <w:sz w:val="20"/>
          <w:szCs w:val="20"/>
        </w:rPr>
        <w:t>This endorsement modifies insurance provided under the following:</w:t>
      </w:r>
    </w:p>
    <w:p w:rsidR="00BE7DF7" w:rsidRPr="006D0902" w:rsidRDefault="00BE7DF7" w:rsidP="00BE7DF7">
      <w:pPr>
        <w:rPr>
          <w:rFonts w:ascii="Univers ATT" w:hAnsi="Univers ATT" w:cs="Arial"/>
          <w:sz w:val="20"/>
          <w:szCs w:val="20"/>
        </w:rPr>
      </w:pPr>
    </w:p>
    <w:p w:rsidR="00F65D8A" w:rsidRDefault="00DD104C">
      <w:pPr>
        <w:tabs>
          <w:tab w:val="left" w:pos="450"/>
        </w:tabs>
        <w:ind w:left="360"/>
        <w:rPr>
          <w:rFonts w:ascii="Univers ATT" w:hAnsi="Univers ATT" w:cs="Arial"/>
          <w:sz w:val="20"/>
          <w:szCs w:val="20"/>
        </w:rPr>
      </w:pPr>
      <w:r w:rsidRPr="00DD104C">
        <w:rPr>
          <w:rFonts w:ascii="Univers ATT" w:hAnsi="Univers ATT" w:cs="Arial"/>
          <w:sz w:val="20"/>
          <w:szCs w:val="20"/>
        </w:rPr>
        <w:t>RENTAL DEALERS COVERAGE FORM (EQUIPMENT SALES AND RENTAL</w:t>
      </w:r>
      <w:r w:rsidR="005D5F15">
        <w:rPr>
          <w:rFonts w:ascii="Univers ATT" w:hAnsi="Univers ATT" w:cs="Arial"/>
          <w:sz w:val="20"/>
          <w:szCs w:val="20"/>
        </w:rPr>
        <w:t xml:space="preserve"> </w:t>
      </w:r>
      <w:r w:rsidRPr="00DD104C">
        <w:rPr>
          <w:rFonts w:ascii="Univers ATT" w:hAnsi="Univers ATT" w:cs="Arial"/>
          <w:sz w:val="20"/>
          <w:szCs w:val="20"/>
        </w:rPr>
        <w:t>COVERAGE)</w:t>
      </w:r>
    </w:p>
    <w:p w:rsidR="00F65D8A" w:rsidRDefault="00DD104C">
      <w:pPr>
        <w:tabs>
          <w:tab w:val="left" w:pos="450"/>
        </w:tabs>
        <w:ind w:left="360"/>
        <w:rPr>
          <w:rFonts w:ascii="Univers ATT" w:hAnsi="Univers ATT"/>
          <w:bCs/>
          <w:sz w:val="20"/>
          <w:szCs w:val="20"/>
        </w:rPr>
      </w:pPr>
      <w:r w:rsidRPr="00DD104C">
        <w:rPr>
          <w:rFonts w:ascii="Univers ATT" w:hAnsi="Univers ATT"/>
          <w:bCs/>
          <w:sz w:val="20"/>
          <w:szCs w:val="20"/>
        </w:rPr>
        <w:t>EQUIPMENT SALES AND RENTAL COVERAGE</w:t>
      </w:r>
    </w:p>
    <w:p w:rsidR="00BE7DF7" w:rsidRPr="006D0902" w:rsidRDefault="00BE7DF7" w:rsidP="00BE7DF7">
      <w:pPr>
        <w:widowControl w:val="0"/>
        <w:autoSpaceDE w:val="0"/>
        <w:autoSpaceDN w:val="0"/>
        <w:adjustRightInd w:val="0"/>
        <w:jc w:val="center"/>
        <w:rPr>
          <w:rFonts w:ascii="Univers ATT" w:hAnsi="Univers ATT"/>
          <w:sz w:val="20"/>
          <w:szCs w:val="20"/>
        </w:rPr>
      </w:pPr>
    </w:p>
    <w:p w:rsidR="00F65D8A" w:rsidRDefault="00DD104C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before="200"/>
        <w:ind w:left="360"/>
        <w:rPr>
          <w:rFonts w:ascii="Univers ATT" w:hAnsi="Univers ATT"/>
          <w:sz w:val="20"/>
          <w:szCs w:val="20"/>
        </w:rPr>
      </w:pPr>
      <w:r w:rsidRPr="00DD104C">
        <w:rPr>
          <w:rFonts w:ascii="Univers ATT" w:hAnsi="Univers ATT"/>
          <w:sz w:val="20"/>
          <w:szCs w:val="20"/>
        </w:rPr>
        <w:t xml:space="preserve">The following is added to paragraph </w:t>
      </w:r>
      <w:r w:rsidRPr="00DD104C">
        <w:rPr>
          <w:rFonts w:ascii="Univers ATT" w:hAnsi="Univers ATT"/>
          <w:b/>
          <w:sz w:val="20"/>
          <w:szCs w:val="20"/>
        </w:rPr>
        <w:t>2. Deductible</w:t>
      </w:r>
      <w:r w:rsidRPr="00DD104C">
        <w:rPr>
          <w:rFonts w:ascii="Univers ATT" w:hAnsi="Univers ATT"/>
          <w:sz w:val="20"/>
          <w:szCs w:val="20"/>
        </w:rPr>
        <w:t xml:space="preserve"> of the HOW MUCH WE PAY section:</w:t>
      </w:r>
    </w:p>
    <w:p w:rsidR="00F65D8A" w:rsidRDefault="00DD104C">
      <w:pPr>
        <w:widowControl w:val="0"/>
        <w:autoSpaceDE w:val="0"/>
        <w:autoSpaceDN w:val="0"/>
        <w:adjustRightInd w:val="0"/>
        <w:spacing w:before="200"/>
        <w:ind w:left="360"/>
        <w:jc w:val="both"/>
        <w:rPr>
          <w:rFonts w:ascii="Univers ATT" w:hAnsi="Univers ATT"/>
          <w:sz w:val="20"/>
          <w:szCs w:val="20"/>
        </w:rPr>
      </w:pPr>
      <w:r w:rsidRPr="00DD104C">
        <w:rPr>
          <w:rFonts w:ascii="Univers ATT" w:hAnsi="Univers ATT"/>
          <w:sz w:val="20"/>
          <w:szCs w:val="20"/>
        </w:rPr>
        <w:t xml:space="preserve">“We” will waive the deductible provisions of this policy with respect to loss by theft, or </w:t>
      </w:r>
      <w:r w:rsidR="00340EAB">
        <w:rPr>
          <w:rFonts w:ascii="Univers ATT" w:hAnsi="Univers ATT"/>
          <w:sz w:val="20"/>
          <w:szCs w:val="20"/>
        </w:rPr>
        <w:t>“c</w:t>
      </w:r>
      <w:r w:rsidR="001E4991" w:rsidRPr="001E4991">
        <w:rPr>
          <w:rFonts w:ascii="Univers ATT" w:hAnsi="Univers ATT"/>
          <w:sz w:val="20"/>
          <w:szCs w:val="20"/>
        </w:rPr>
        <w:t>onversion</w:t>
      </w:r>
      <w:r w:rsidR="00340EAB">
        <w:rPr>
          <w:rFonts w:ascii="Univers ATT" w:hAnsi="Univers ATT"/>
          <w:sz w:val="20"/>
          <w:szCs w:val="20"/>
        </w:rPr>
        <w:t>”</w:t>
      </w:r>
      <w:r w:rsidR="003A366C">
        <w:rPr>
          <w:rFonts w:ascii="Univers ATT" w:hAnsi="Univers ATT"/>
          <w:sz w:val="20"/>
          <w:szCs w:val="20"/>
        </w:rPr>
        <w:t>,</w:t>
      </w:r>
      <w:r w:rsidR="001E4991" w:rsidRPr="001E4991">
        <w:rPr>
          <w:rFonts w:ascii="Univers ATT" w:hAnsi="Univers ATT"/>
          <w:sz w:val="20"/>
          <w:szCs w:val="20"/>
        </w:rPr>
        <w:t xml:space="preserve"> if </w:t>
      </w:r>
      <w:r w:rsidR="00340EAB">
        <w:rPr>
          <w:rFonts w:ascii="Univers ATT" w:hAnsi="Univers ATT"/>
          <w:sz w:val="20"/>
          <w:szCs w:val="20"/>
        </w:rPr>
        <w:t>“</w:t>
      </w:r>
      <w:r w:rsidR="001E4991" w:rsidRPr="001E4991">
        <w:rPr>
          <w:rFonts w:ascii="Univers ATT" w:hAnsi="Univers ATT"/>
          <w:sz w:val="20"/>
          <w:szCs w:val="20"/>
        </w:rPr>
        <w:t>conversion</w:t>
      </w:r>
      <w:r w:rsidR="00340EAB">
        <w:rPr>
          <w:rFonts w:ascii="Univers ATT" w:hAnsi="Univers ATT"/>
          <w:sz w:val="20"/>
          <w:szCs w:val="20"/>
        </w:rPr>
        <w:t>”</w:t>
      </w:r>
      <w:r w:rsidR="001E4991" w:rsidRPr="001E4991">
        <w:rPr>
          <w:rFonts w:ascii="Univers ATT" w:hAnsi="Univers ATT"/>
          <w:sz w:val="20"/>
          <w:szCs w:val="20"/>
        </w:rPr>
        <w:t xml:space="preserve"> is a </w:t>
      </w:r>
      <w:r w:rsidR="003A366C">
        <w:rPr>
          <w:rFonts w:ascii="Univers ATT" w:hAnsi="Univers ATT"/>
          <w:sz w:val="20"/>
          <w:szCs w:val="20"/>
        </w:rPr>
        <w:t xml:space="preserve">covered peril </w:t>
      </w:r>
      <w:r w:rsidR="001E4991" w:rsidRPr="001E4991">
        <w:rPr>
          <w:rFonts w:ascii="Univers ATT" w:hAnsi="Univers ATT"/>
          <w:sz w:val="20"/>
          <w:szCs w:val="20"/>
        </w:rPr>
        <w:t xml:space="preserve">under this policy, of </w:t>
      </w:r>
      <w:r w:rsidR="00EF3E21">
        <w:rPr>
          <w:rFonts w:ascii="Univers ATT" w:hAnsi="Univers ATT"/>
          <w:sz w:val="20"/>
          <w:szCs w:val="20"/>
        </w:rPr>
        <w:t xml:space="preserve">“equipment” that qualifies as </w:t>
      </w:r>
      <w:r w:rsidR="001E4991" w:rsidRPr="001E4991">
        <w:rPr>
          <w:rFonts w:ascii="Univers ATT" w:hAnsi="Univers ATT"/>
          <w:sz w:val="20"/>
          <w:szCs w:val="20"/>
        </w:rPr>
        <w:t>Property Covered</w:t>
      </w:r>
      <w:r w:rsidR="00330CC8">
        <w:rPr>
          <w:rFonts w:ascii="Univers ATT" w:hAnsi="Univers ATT"/>
          <w:sz w:val="20"/>
          <w:szCs w:val="20"/>
        </w:rPr>
        <w:t>,</w:t>
      </w:r>
      <w:r w:rsidR="001E4991" w:rsidRPr="001E4991">
        <w:rPr>
          <w:rFonts w:ascii="Univers ATT" w:hAnsi="Univers ATT"/>
          <w:sz w:val="20"/>
          <w:szCs w:val="20"/>
        </w:rPr>
        <w:t xml:space="preserve"> if </w:t>
      </w:r>
      <w:r w:rsidR="008029B8">
        <w:rPr>
          <w:rFonts w:ascii="Univers ATT" w:hAnsi="Univers ATT"/>
          <w:sz w:val="20"/>
          <w:szCs w:val="20"/>
        </w:rPr>
        <w:t>such</w:t>
      </w:r>
      <w:r w:rsidR="008029B8" w:rsidRPr="001E4991">
        <w:rPr>
          <w:rFonts w:ascii="Univers ATT" w:hAnsi="Univers ATT"/>
          <w:sz w:val="20"/>
          <w:szCs w:val="20"/>
        </w:rPr>
        <w:t xml:space="preserve"> </w:t>
      </w:r>
      <w:r w:rsidR="001E4991" w:rsidRPr="001E4991">
        <w:rPr>
          <w:rFonts w:ascii="Univers ATT" w:hAnsi="Univers ATT"/>
          <w:sz w:val="20"/>
          <w:szCs w:val="20"/>
        </w:rPr>
        <w:t xml:space="preserve">Property Covered is protected by an operational Global Positioning or Radio </w:t>
      </w:r>
      <w:r w:rsidRPr="00DD104C">
        <w:rPr>
          <w:rFonts w:ascii="Univers ATT" w:hAnsi="Univers ATT"/>
          <w:sz w:val="20"/>
          <w:szCs w:val="20"/>
        </w:rPr>
        <w:t>Frequency Recovery System.</w:t>
      </w:r>
    </w:p>
    <w:p w:rsidR="00F65D8A" w:rsidRDefault="00DD104C">
      <w:pPr>
        <w:widowControl w:val="0"/>
        <w:autoSpaceDE w:val="0"/>
        <w:autoSpaceDN w:val="0"/>
        <w:adjustRightInd w:val="0"/>
        <w:spacing w:before="200"/>
        <w:ind w:left="360"/>
        <w:jc w:val="both"/>
        <w:rPr>
          <w:rFonts w:ascii="Univers ATT" w:hAnsi="Univers ATT"/>
          <w:sz w:val="20"/>
          <w:szCs w:val="20"/>
        </w:rPr>
      </w:pPr>
      <w:r w:rsidRPr="00DD104C">
        <w:rPr>
          <w:rFonts w:ascii="Univers ATT" w:hAnsi="Univers ATT"/>
          <w:sz w:val="20"/>
          <w:szCs w:val="20"/>
        </w:rPr>
        <w:t xml:space="preserve">This waiver of deductible will apply up to $10,000 for each “occurrence” of theft, or </w:t>
      </w:r>
      <w:r w:rsidR="00340EAB">
        <w:rPr>
          <w:rFonts w:ascii="Univers ATT" w:hAnsi="Univers ATT"/>
          <w:sz w:val="20"/>
          <w:szCs w:val="20"/>
        </w:rPr>
        <w:t>”c</w:t>
      </w:r>
      <w:r w:rsidR="001E4991" w:rsidRPr="001E4991">
        <w:rPr>
          <w:rFonts w:ascii="Univers ATT" w:hAnsi="Univers ATT"/>
          <w:sz w:val="20"/>
          <w:szCs w:val="20"/>
        </w:rPr>
        <w:t>onversion</w:t>
      </w:r>
      <w:r w:rsidR="00340EAB">
        <w:rPr>
          <w:rFonts w:ascii="Univers ATT" w:hAnsi="Univers ATT"/>
          <w:sz w:val="20"/>
          <w:szCs w:val="20"/>
        </w:rPr>
        <w:t>”</w:t>
      </w:r>
      <w:r w:rsidR="00330CC8">
        <w:rPr>
          <w:rFonts w:ascii="Univers ATT" w:hAnsi="Univers ATT"/>
          <w:sz w:val="20"/>
          <w:szCs w:val="20"/>
        </w:rPr>
        <w:t>,</w:t>
      </w:r>
      <w:r w:rsidR="001E4991" w:rsidRPr="001E4991">
        <w:rPr>
          <w:rFonts w:ascii="Univers ATT" w:hAnsi="Univers ATT"/>
          <w:sz w:val="20"/>
          <w:szCs w:val="20"/>
        </w:rPr>
        <w:t xml:space="preserve"> if </w:t>
      </w:r>
      <w:r w:rsidR="000A0D7F">
        <w:rPr>
          <w:rFonts w:ascii="Univers ATT" w:hAnsi="Univers ATT"/>
          <w:sz w:val="20"/>
          <w:szCs w:val="20"/>
        </w:rPr>
        <w:t>“</w:t>
      </w:r>
      <w:r w:rsidR="001E4991" w:rsidRPr="001E4991">
        <w:rPr>
          <w:rFonts w:ascii="Univers ATT" w:hAnsi="Univers ATT"/>
          <w:sz w:val="20"/>
          <w:szCs w:val="20"/>
        </w:rPr>
        <w:t>conversion</w:t>
      </w:r>
      <w:r w:rsidR="000A0D7F">
        <w:rPr>
          <w:rFonts w:ascii="Univers ATT" w:hAnsi="Univers ATT"/>
          <w:sz w:val="20"/>
          <w:szCs w:val="20"/>
        </w:rPr>
        <w:t>”</w:t>
      </w:r>
      <w:r w:rsidR="001E4991" w:rsidRPr="001E4991">
        <w:rPr>
          <w:rFonts w:ascii="Univers ATT" w:hAnsi="Univers ATT"/>
          <w:sz w:val="20"/>
          <w:szCs w:val="20"/>
        </w:rPr>
        <w:t xml:space="preserve"> is a </w:t>
      </w:r>
      <w:r w:rsidR="00330CC8">
        <w:rPr>
          <w:rFonts w:ascii="Univers ATT" w:hAnsi="Univers ATT"/>
          <w:sz w:val="20"/>
          <w:szCs w:val="20"/>
        </w:rPr>
        <w:t>covered peril</w:t>
      </w:r>
      <w:r w:rsidR="001E4991" w:rsidRPr="001E4991">
        <w:rPr>
          <w:rFonts w:ascii="Univers ATT" w:hAnsi="Univers ATT"/>
          <w:sz w:val="20"/>
          <w:szCs w:val="20"/>
        </w:rPr>
        <w:t xml:space="preserve"> </w:t>
      </w:r>
      <w:r w:rsidRPr="00DD104C">
        <w:rPr>
          <w:rFonts w:ascii="Univers ATT" w:hAnsi="Univers ATT"/>
          <w:sz w:val="20"/>
          <w:szCs w:val="20"/>
        </w:rPr>
        <w:t>under this policy, to Property Covered occurring during the policy period.  If “your” policy deductible is greater than $10,000</w:t>
      </w:r>
      <w:r w:rsidR="00330CC8">
        <w:rPr>
          <w:rFonts w:ascii="Univers ATT" w:hAnsi="Univers ATT"/>
          <w:sz w:val="20"/>
          <w:szCs w:val="20"/>
        </w:rPr>
        <w:t>,</w:t>
      </w:r>
      <w:r w:rsidRPr="00DD104C">
        <w:rPr>
          <w:rFonts w:ascii="Univers ATT" w:hAnsi="Univers ATT"/>
          <w:sz w:val="20"/>
          <w:szCs w:val="20"/>
        </w:rPr>
        <w:t xml:space="preserve"> “you” will be responsible for </w:t>
      </w:r>
      <w:r w:rsidR="00330CC8">
        <w:rPr>
          <w:rFonts w:ascii="Univers ATT" w:hAnsi="Univers ATT"/>
          <w:sz w:val="20"/>
          <w:szCs w:val="20"/>
        </w:rPr>
        <w:t>any</w:t>
      </w:r>
      <w:r w:rsidRPr="00DD104C">
        <w:rPr>
          <w:rFonts w:ascii="Univers ATT" w:hAnsi="Univers ATT"/>
          <w:sz w:val="20"/>
          <w:szCs w:val="20"/>
        </w:rPr>
        <w:t xml:space="preserve"> deductible </w:t>
      </w:r>
      <w:r w:rsidR="00330CC8">
        <w:rPr>
          <w:rFonts w:ascii="Univers ATT" w:hAnsi="Univers ATT"/>
          <w:sz w:val="20"/>
          <w:szCs w:val="20"/>
        </w:rPr>
        <w:t xml:space="preserve">amount </w:t>
      </w:r>
      <w:r w:rsidR="001E4991" w:rsidRPr="001E4991">
        <w:rPr>
          <w:rFonts w:ascii="Univers ATT" w:hAnsi="Univers ATT"/>
          <w:sz w:val="20"/>
          <w:szCs w:val="20"/>
        </w:rPr>
        <w:t>in excess of $10,000. If “you” have not complied with the conditions</w:t>
      </w:r>
      <w:r w:rsidR="006078CB">
        <w:rPr>
          <w:rFonts w:ascii="Univers ATT" w:hAnsi="Univers ATT"/>
          <w:sz w:val="20"/>
          <w:szCs w:val="20"/>
        </w:rPr>
        <w:t xml:space="preserve"> contained in this endorsement</w:t>
      </w:r>
      <w:r w:rsidR="001E4991" w:rsidRPr="001E4991">
        <w:rPr>
          <w:rFonts w:ascii="Univers ATT" w:hAnsi="Univers ATT"/>
          <w:sz w:val="20"/>
          <w:szCs w:val="20"/>
        </w:rPr>
        <w:t>, “your” policy deductible</w:t>
      </w:r>
      <w:r w:rsidR="006078CB" w:rsidRPr="006078CB">
        <w:rPr>
          <w:rFonts w:ascii="Univers ATT" w:hAnsi="Univers ATT"/>
          <w:sz w:val="20"/>
          <w:szCs w:val="20"/>
        </w:rPr>
        <w:t xml:space="preserve"> </w:t>
      </w:r>
      <w:r w:rsidR="006078CB">
        <w:rPr>
          <w:rFonts w:ascii="Univers ATT" w:hAnsi="Univers ATT"/>
          <w:sz w:val="20"/>
          <w:szCs w:val="20"/>
        </w:rPr>
        <w:t xml:space="preserve">indicated in the “schedule of </w:t>
      </w:r>
      <w:proofErr w:type="spellStart"/>
      <w:r w:rsidR="006078CB">
        <w:rPr>
          <w:rFonts w:ascii="Univers ATT" w:hAnsi="Univers ATT"/>
          <w:sz w:val="20"/>
          <w:szCs w:val="20"/>
        </w:rPr>
        <w:t>coverages</w:t>
      </w:r>
      <w:proofErr w:type="spellEnd"/>
      <w:r w:rsidR="006078CB">
        <w:rPr>
          <w:rFonts w:ascii="Univers ATT" w:hAnsi="Univers ATT"/>
          <w:sz w:val="20"/>
          <w:szCs w:val="20"/>
        </w:rPr>
        <w:t xml:space="preserve">” </w:t>
      </w:r>
      <w:r w:rsidR="001E4991" w:rsidRPr="001E4991">
        <w:rPr>
          <w:rFonts w:ascii="Univers ATT" w:hAnsi="Univers ATT"/>
          <w:sz w:val="20"/>
          <w:szCs w:val="20"/>
        </w:rPr>
        <w:t xml:space="preserve"> applies.</w:t>
      </w:r>
    </w:p>
    <w:p w:rsidR="00F65D8A" w:rsidRDefault="001E4991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before="200"/>
        <w:ind w:left="360"/>
        <w:rPr>
          <w:rFonts w:ascii="Univers ATT" w:hAnsi="Univers ATT"/>
          <w:sz w:val="20"/>
          <w:szCs w:val="20"/>
        </w:rPr>
      </w:pPr>
      <w:r w:rsidRPr="001E4991">
        <w:rPr>
          <w:rFonts w:ascii="Univers ATT" w:hAnsi="Univers ATT"/>
          <w:sz w:val="20"/>
          <w:szCs w:val="20"/>
        </w:rPr>
        <w:t>The following is added to the OTHER CONDITIONS section:</w:t>
      </w:r>
    </w:p>
    <w:p w:rsidR="00F65D8A" w:rsidRDefault="001E4991">
      <w:pPr>
        <w:widowControl w:val="0"/>
        <w:autoSpaceDE w:val="0"/>
        <w:autoSpaceDN w:val="0"/>
        <w:adjustRightInd w:val="0"/>
        <w:spacing w:before="200"/>
        <w:ind w:firstLine="360"/>
        <w:rPr>
          <w:rFonts w:ascii="Univers ATT" w:hAnsi="Univers ATT"/>
          <w:sz w:val="20"/>
          <w:szCs w:val="20"/>
        </w:rPr>
      </w:pPr>
      <w:r w:rsidRPr="001E4991">
        <w:rPr>
          <w:rFonts w:ascii="Univers ATT" w:hAnsi="Univers ATT"/>
          <w:sz w:val="20"/>
          <w:szCs w:val="20"/>
        </w:rPr>
        <w:t>Operational Global Positioning or Radio Frequency Recovery System requires:</w:t>
      </w:r>
    </w:p>
    <w:p w:rsidR="00C462FE" w:rsidRDefault="001E4991" w:rsidP="00330CC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before="200"/>
        <w:rPr>
          <w:rFonts w:ascii="Univers ATT" w:hAnsi="Univers ATT"/>
          <w:sz w:val="20"/>
          <w:szCs w:val="20"/>
        </w:rPr>
      </w:pPr>
      <w:r w:rsidRPr="001E4991">
        <w:rPr>
          <w:rFonts w:ascii="Univers ATT" w:hAnsi="Univers ATT"/>
          <w:sz w:val="20"/>
          <w:szCs w:val="20"/>
        </w:rPr>
        <w:t xml:space="preserve">Proof of purchase of global positioning or radio frequency recovery system attached as part of the </w:t>
      </w:r>
      <w:r w:rsidR="006078CB">
        <w:rPr>
          <w:rFonts w:ascii="Univers ATT" w:hAnsi="Univers ATT"/>
          <w:sz w:val="20"/>
          <w:szCs w:val="20"/>
        </w:rPr>
        <w:t>“</w:t>
      </w:r>
      <w:r w:rsidRPr="001E4991">
        <w:rPr>
          <w:rFonts w:ascii="Univers ATT" w:hAnsi="Univers ATT"/>
          <w:sz w:val="20"/>
          <w:szCs w:val="20"/>
        </w:rPr>
        <w:t>equipment</w:t>
      </w:r>
      <w:r w:rsidR="006078CB">
        <w:rPr>
          <w:rFonts w:ascii="Univers ATT" w:hAnsi="Univers ATT"/>
          <w:sz w:val="20"/>
          <w:szCs w:val="20"/>
        </w:rPr>
        <w:t>”</w:t>
      </w:r>
      <w:r w:rsidRPr="001E4991">
        <w:rPr>
          <w:rFonts w:ascii="Univers ATT" w:hAnsi="Univers ATT"/>
          <w:sz w:val="20"/>
          <w:szCs w:val="20"/>
        </w:rPr>
        <w:t xml:space="preserve"> at the time of purchase or added at a later date, and</w:t>
      </w:r>
    </w:p>
    <w:p w:rsidR="006078CB" w:rsidRPr="006D0902" w:rsidRDefault="006078CB" w:rsidP="006078CB">
      <w:pPr>
        <w:pStyle w:val="ListParagraph"/>
        <w:widowControl w:val="0"/>
        <w:autoSpaceDE w:val="0"/>
        <w:autoSpaceDN w:val="0"/>
        <w:adjustRightInd w:val="0"/>
        <w:spacing w:before="200"/>
        <w:rPr>
          <w:rFonts w:ascii="Univers ATT" w:hAnsi="Univers ATT"/>
          <w:sz w:val="20"/>
          <w:szCs w:val="20"/>
        </w:rPr>
      </w:pPr>
    </w:p>
    <w:p w:rsidR="00D947A2" w:rsidRDefault="001E4991" w:rsidP="00330CC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before="200"/>
        <w:rPr>
          <w:rFonts w:ascii="Univers ATT" w:hAnsi="Univers ATT"/>
          <w:sz w:val="20"/>
          <w:szCs w:val="20"/>
        </w:rPr>
      </w:pPr>
      <w:r w:rsidRPr="001E4991">
        <w:rPr>
          <w:rFonts w:ascii="Univers ATT" w:hAnsi="Univers ATT"/>
          <w:sz w:val="20"/>
          <w:szCs w:val="20"/>
        </w:rPr>
        <w:t>Proof of purchase of ongoing monitoring through an authorized global positioning or radio frequency recovery system monitoring service at the time of loss.</w:t>
      </w:r>
    </w:p>
    <w:p w:rsidR="006078CB" w:rsidRPr="006078CB" w:rsidRDefault="006078CB" w:rsidP="006078CB">
      <w:pPr>
        <w:pStyle w:val="ListParagraph"/>
        <w:rPr>
          <w:rFonts w:ascii="Univers ATT" w:hAnsi="Univers ATT"/>
          <w:sz w:val="20"/>
          <w:szCs w:val="20"/>
        </w:rPr>
      </w:pPr>
    </w:p>
    <w:p w:rsidR="00F65D8A" w:rsidRDefault="006078CB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before="200"/>
        <w:ind w:left="360"/>
        <w:rPr>
          <w:rFonts w:ascii="Univers ATT" w:hAnsi="Univers ATT"/>
          <w:b/>
          <w:sz w:val="20"/>
          <w:szCs w:val="20"/>
        </w:rPr>
      </w:pPr>
      <w:r>
        <w:rPr>
          <w:rFonts w:ascii="Univers ATT" w:hAnsi="Univers ATT"/>
          <w:sz w:val="20"/>
          <w:szCs w:val="20"/>
        </w:rPr>
        <w:t xml:space="preserve">The following definition is added to the DEFINITIONS section of the </w:t>
      </w:r>
      <w:r w:rsidR="008029B8">
        <w:rPr>
          <w:rFonts w:ascii="Univers ATT" w:hAnsi="Univers ATT"/>
          <w:sz w:val="20"/>
          <w:szCs w:val="20"/>
        </w:rPr>
        <w:t>Equipment Sales and Rental Coverage Form</w:t>
      </w:r>
      <w:r w:rsidR="00EF3E21">
        <w:rPr>
          <w:rFonts w:ascii="Univers ATT" w:hAnsi="Univers ATT"/>
          <w:sz w:val="20"/>
          <w:szCs w:val="20"/>
        </w:rPr>
        <w:t xml:space="preserve"> only</w:t>
      </w:r>
      <w:r>
        <w:rPr>
          <w:rFonts w:ascii="Univers ATT" w:hAnsi="Univers ATT"/>
          <w:sz w:val="20"/>
          <w:szCs w:val="20"/>
        </w:rPr>
        <w:t>:</w:t>
      </w:r>
    </w:p>
    <w:p w:rsidR="00F65D8A" w:rsidRDefault="00F65D8A">
      <w:pPr>
        <w:pStyle w:val="ListParagraph"/>
        <w:widowControl w:val="0"/>
        <w:autoSpaceDE w:val="0"/>
        <w:autoSpaceDN w:val="0"/>
        <w:adjustRightInd w:val="0"/>
        <w:spacing w:before="200"/>
        <w:ind w:left="360"/>
        <w:rPr>
          <w:rFonts w:ascii="Univers ATT" w:hAnsi="Univers ATT"/>
          <w:b/>
          <w:sz w:val="20"/>
          <w:szCs w:val="20"/>
        </w:rPr>
      </w:pPr>
    </w:p>
    <w:p w:rsidR="00F65D8A" w:rsidRDefault="00DD104C">
      <w:pPr>
        <w:pStyle w:val="ListParagraph"/>
        <w:widowControl w:val="0"/>
        <w:tabs>
          <w:tab w:val="left" w:pos="360"/>
        </w:tabs>
        <w:autoSpaceDE w:val="0"/>
        <w:autoSpaceDN w:val="0"/>
        <w:adjustRightInd w:val="0"/>
        <w:spacing w:before="200"/>
        <w:ind w:left="360"/>
        <w:jc w:val="both"/>
        <w:rPr>
          <w:rFonts w:ascii="Univers ATT" w:hAnsi="Univers ATT"/>
          <w:b/>
          <w:sz w:val="20"/>
          <w:szCs w:val="20"/>
        </w:rPr>
      </w:pPr>
      <w:r w:rsidRPr="00DD104C">
        <w:rPr>
          <w:rFonts w:ascii="Univers ATT" w:hAnsi="Univers ATT"/>
          <w:sz w:val="20"/>
          <w:szCs w:val="20"/>
        </w:rPr>
        <w:t>“Conversion” means the unauthorized and unlawful appropriation of “your” covered “equipment” by a lessee or renter, who knowingly uses or disposes of the leased or rented “equipment” in violation of a written lease or rental agreement and “your” right of ownership in such covered “equipment”.</w:t>
      </w:r>
    </w:p>
    <w:p w:rsidR="00D947A2" w:rsidRPr="006D0902" w:rsidRDefault="001E4991" w:rsidP="00330CC8">
      <w:pPr>
        <w:widowControl w:val="0"/>
        <w:autoSpaceDE w:val="0"/>
        <w:autoSpaceDN w:val="0"/>
        <w:adjustRightInd w:val="0"/>
        <w:spacing w:before="200"/>
        <w:outlineLvl w:val="0"/>
        <w:rPr>
          <w:rFonts w:ascii="Univers ATT" w:hAnsi="Univers ATT"/>
          <w:sz w:val="20"/>
          <w:szCs w:val="20"/>
        </w:rPr>
      </w:pPr>
      <w:r w:rsidRPr="001E4991">
        <w:rPr>
          <w:rFonts w:ascii="Univers ATT" w:hAnsi="Univers ATT"/>
          <w:sz w:val="20"/>
          <w:szCs w:val="20"/>
        </w:rPr>
        <w:t>All other terms and conditions</w:t>
      </w:r>
      <w:r w:rsidR="00EF3E21">
        <w:rPr>
          <w:rFonts w:ascii="Univers ATT" w:hAnsi="Univers ATT"/>
          <w:sz w:val="20"/>
          <w:szCs w:val="20"/>
        </w:rPr>
        <w:t xml:space="preserve"> </w:t>
      </w:r>
      <w:r w:rsidR="00340EAB">
        <w:rPr>
          <w:rFonts w:ascii="Univers ATT" w:hAnsi="Univers ATT"/>
          <w:sz w:val="20"/>
          <w:szCs w:val="20"/>
        </w:rPr>
        <w:t xml:space="preserve">of the policy </w:t>
      </w:r>
      <w:r w:rsidRPr="001E4991">
        <w:rPr>
          <w:rFonts w:ascii="Univers ATT" w:hAnsi="Univers ATT"/>
          <w:sz w:val="20"/>
          <w:szCs w:val="20"/>
        </w:rPr>
        <w:t>remain</w:t>
      </w:r>
      <w:r w:rsidR="00340EAB">
        <w:rPr>
          <w:rFonts w:ascii="Univers ATT" w:hAnsi="Univers ATT"/>
          <w:sz w:val="20"/>
          <w:szCs w:val="20"/>
        </w:rPr>
        <w:t xml:space="preserve"> the same. </w:t>
      </w:r>
    </w:p>
    <w:p w:rsidR="00BE7DF7" w:rsidRPr="006D0902" w:rsidRDefault="00DD104C" w:rsidP="00F54C57">
      <w:pPr>
        <w:widowControl w:val="0"/>
        <w:autoSpaceDE w:val="0"/>
        <w:autoSpaceDN w:val="0"/>
        <w:adjustRightInd w:val="0"/>
        <w:outlineLvl w:val="0"/>
        <w:rPr>
          <w:rFonts w:ascii="Univers ATT" w:hAnsi="Univers ATT"/>
          <w:sz w:val="20"/>
          <w:szCs w:val="20"/>
        </w:rPr>
      </w:pPr>
      <w:r w:rsidRPr="00DD104C">
        <w:rPr>
          <w:rFonts w:ascii="Univers ATT" w:hAnsi="Univers ATT"/>
          <w:sz w:val="20"/>
          <w:szCs w:val="20"/>
        </w:rPr>
        <w:tab/>
      </w:r>
      <w:r w:rsidRPr="00DD104C">
        <w:rPr>
          <w:rFonts w:ascii="Univers ATT" w:hAnsi="Univers ATT"/>
          <w:sz w:val="20"/>
          <w:szCs w:val="20"/>
        </w:rPr>
        <w:tab/>
      </w:r>
      <w:r w:rsidRPr="00DD104C">
        <w:rPr>
          <w:rFonts w:ascii="Univers ATT" w:hAnsi="Univers ATT"/>
          <w:sz w:val="20"/>
          <w:szCs w:val="20"/>
        </w:rPr>
        <w:tab/>
      </w:r>
      <w:r w:rsidRPr="00DD104C">
        <w:rPr>
          <w:rFonts w:ascii="Univers ATT" w:hAnsi="Univers ATT"/>
          <w:sz w:val="20"/>
          <w:szCs w:val="20"/>
        </w:rPr>
        <w:tab/>
      </w:r>
      <w:r w:rsidRPr="00DD104C">
        <w:rPr>
          <w:rFonts w:ascii="Univers ATT" w:hAnsi="Univers ATT"/>
          <w:sz w:val="20"/>
          <w:szCs w:val="20"/>
        </w:rPr>
        <w:tab/>
      </w:r>
      <w:r w:rsidRPr="00DD104C">
        <w:rPr>
          <w:rFonts w:ascii="Univers ATT" w:hAnsi="Univers ATT"/>
          <w:sz w:val="20"/>
          <w:szCs w:val="20"/>
        </w:rPr>
        <w:tab/>
      </w:r>
      <w:r w:rsidRPr="00DD104C">
        <w:rPr>
          <w:rFonts w:ascii="Univers ATT" w:hAnsi="Univers ATT"/>
          <w:sz w:val="20"/>
          <w:szCs w:val="20"/>
        </w:rPr>
        <w:tab/>
      </w:r>
      <w:r w:rsidRPr="00DD104C">
        <w:rPr>
          <w:rFonts w:ascii="Univers ATT" w:hAnsi="Univers ATT"/>
          <w:sz w:val="20"/>
          <w:szCs w:val="20"/>
        </w:rPr>
        <w:tab/>
        <w:t>________________________</w:t>
      </w:r>
    </w:p>
    <w:p w:rsidR="00BE7DF7" w:rsidRPr="006D0902" w:rsidRDefault="00DD104C" w:rsidP="00F54C57">
      <w:pPr>
        <w:widowControl w:val="0"/>
        <w:autoSpaceDE w:val="0"/>
        <w:autoSpaceDN w:val="0"/>
        <w:adjustRightInd w:val="0"/>
        <w:outlineLvl w:val="0"/>
        <w:rPr>
          <w:rFonts w:ascii="Univers ATT" w:hAnsi="Univers ATT"/>
          <w:sz w:val="20"/>
          <w:szCs w:val="20"/>
        </w:rPr>
      </w:pPr>
      <w:r w:rsidRPr="00DD104C">
        <w:rPr>
          <w:rFonts w:ascii="Univers ATT" w:hAnsi="Univers ATT"/>
          <w:sz w:val="20"/>
          <w:szCs w:val="20"/>
        </w:rPr>
        <w:tab/>
      </w:r>
      <w:r w:rsidRPr="00DD104C">
        <w:rPr>
          <w:rFonts w:ascii="Univers ATT" w:hAnsi="Univers ATT"/>
          <w:sz w:val="20"/>
          <w:szCs w:val="20"/>
        </w:rPr>
        <w:tab/>
      </w:r>
      <w:r w:rsidRPr="00DD104C">
        <w:rPr>
          <w:rFonts w:ascii="Univers ATT" w:hAnsi="Univers ATT"/>
          <w:sz w:val="20"/>
          <w:szCs w:val="20"/>
        </w:rPr>
        <w:tab/>
      </w:r>
      <w:r w:rsidRPr="00DD104C">
        <w:rPr>
          <w:rFonts w:ascii="Univers ATT" w:hAnsi="Univers ATT"/>
          <w:sz w:val="20"/>
          <w:szCs w:val="20"/>
        </w:rPr>
        <w:tab/>
      </w:r>
      <w:r w:rsidRPr="00DD104C">
        <w:rPr>
          <w:rFonts w:ascii="Univers ATT" w:hAnsi="Univers ATT"/>
          <w:sz w:val="20"/>
          <w:szCs w:val="20"/>
        </w:rPr>
        <w:tab/>
      </w:r>
      <w:r w:rsidRPr="00DD104C">
        <w:rPr>
          <w:rFonts w:ascii="Univers ATT" w:hAnsi="Univers ATT"/>
          <w:sz w:val="20"/>
          <w:szCs w:val="20"/>
        </w:rPr>
        <w:tab/>
      </w:r>
      <w:r w:rsidRPr="00DD104C">
        <w:rPr>
          <w:rFonts w:ascii="Univers ATT" w:hAnsi="Univers ATT"/>
          <w:sz w:val="20"/>
          <w:szCs w:val="20"/>
        </w:rPr>
        <w:tab/>
      </w:r>
      <w:r w:rsidRPr="00DD104C">
        <w:rPr>
          <w:rFonts w:ascii="Univers ATT" w:hAnsi="Univers ATT"/>
          <w:sz w:val="20"/>
          <w:szCs w:val="20"/>
        </w:rPr>
        <w:tab/>
        <w:t xml:space="preserve">    Authorized Representative</w:t>
      </w:r>
    </w:p>
    <w:p w:rsidR="00D947A2" w:rsidRDefault="00D947A2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340EAB" w:rsidRDefault="00340EAB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sectPr w:rsidR="00340EAB" w:rsidSect="00EF3E21">
      <w:footerReference w:type="default" r:id="rId7"/>
      <w:pgSz w:w="12240" w:h="15840"/>
      <w:pgMar w:top="1440" w:right="1440" w:bottom="1440" w:left="1440" w:header="720" w:footer="36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29B8" w:rsidRDefault="008029B8">
      <w:r>
        <w:separator/>
      </w:r>
    </w:p>
  </w:endnote>
  <w:endnote w:type="continuationSeparator" w:id="0">
    <w:p w:rsidR="008029B8" w:rsidRDefault="008029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Univers ATT">
    <w:panose1 w:val="020B0603020202030204"/>
    <w:charset w:val="00"/>
    <w:family w:val="swiss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0" w:type="auto"/>
      <w:tblLook w:val="01E0"/>
    </w:tblPr>
    <w:tblGrid>
      <w:gridCol w:w="1908"/>
      <w:gridCol w:w="6030"/>
      <w:gridCol w:w="1530"/>
    </w:tblGrid>
    <w:tr w:rsidR="00EF3E21" w:rsidRPr="002A132A" w:rsidTr="001D58C4">
      <w:trPr>
        <w:trHeight w:val="332"/>
      </w:trPr>
      <w:tc>
        <w:tcPr>
          <w:tcW w:w="1908" w:type="dxa"/>
        </w:tcPr>
        <w:p w:rsidR="00EF3E21" w:rsidRPr="002A132A" w:rsidRDefault="00F3319A" w:rsidP="001D58C4">
          <w:pPr>
            <w:pStyle w:val="Footer"/>
            <w:rPr>
              <w:rFonts w:ascii="Univers ATT" w:hAnsi="Univers ATT" w:cs="Arial"/>
              <w:sz w:val="18"/>
              <w:szCs w:val="18"/>
            </w:rPr>
          </w:pPr>
          <w:r>
            <w:rPr>
              <w:rFonts w:ascii="Univers ATT" w:hAnsi="Univers ATT" w:cs="Arial"/>
              <w:sz w:val="18"/>
              <w:szCs w:val="18"/>
            </w:rPr>
            <w:t>119270</w:t>
          </w:r>
          <w:r w:rsidR="00EF3E21" w:rsidRPr="002A132A">
            <w:rPr>
              <w:rFonts w:ascii="Univers ATT" w:hAnsi="Univers ATT" w:cs="Arial"/>
              <w:sz w:val="18"/>
              <w:szCs w:val="18"/>
            </w:rPr>
            <w:t xml:space="preserve"> (</w:t>
          </w:r>
          <w:r>
            <w:rPr>
              <w:rFonts w:ascii="Univers ATT" w:hAnsi="Univers ATT" w:cs="Arial"/>
              <w:sz w:val="18"/>
              <w:szCs w:val="18"/>
            </w:rPr>
            <w:t>6/15</w:t>
          </w:r>
          <w:r w:rsidR="00EF3E21" w:rsidRPr="002A132A">
            <w:rPr>
              <w:rFonts w:ascii="Univers ATT" w:hAnsi="Univers ATT" w:cs="Arial"/>
              <w:sz w:val="18"/>
              <w:szCs w:val="18"/>
            </w:rPr>
            <w:t>)</w:t>
          </w:r>
          <w:r w:rsidR="00EF3E21">
            <w:rPr>
              <w:rFonts w:ascii="Univers ATT" w:hAnsi="Univers ATT" w:cs="Arial"/>
              <w:sz w:val="18"/>
              <w:szCs w:val="18"/>
            </w:rPr>
            <w:t xml:space="preserve"> </w:t>
          </w:r>
        </w:p>
        <w:p w:rsidR="00EF3E21" w:rsidRPr="002A132A" w:rsidRDefault="00EF3E21" w:rsidP="001D58C4">
          <w:pPr>
            <w:pStyle w:val="Footer"/>
            <w:rPr>
              <w:rFonts w:ascii="Univers ATT" w:hAnsi="Univers ATT" w:cs="Arial"/>
              <w:sz w:val="18"/>
              <w:szCs w:val="18"/>
            </w:rPr>
          </w:pPr>
        </w:p>
      </w:tc>
      <w:tc>
        <w:tcPr>
          <w:tcW w:w="6030" w:type="dxa"/>
        </w:tcPr>
        <w:p w:rsidR="00EF3E21" w:rsidRDefault="00EF3E21" w:rsidP="001D58C4">
          <w:pPr>
            <w:pStyle w:val="isof1"/>
            <w:jc w:val="center"/>
            <w:rPr>
              <w:rFonts w:ascii="Univers ATT" w:hAnsi="Univers ATT"/>
              <w:sz w:val="18"/>
              <w:szCs w:val="18"/>
            </w:rPr>
          </w:pPr>
          <w:r>
            <w:rPr>
              <w:rFonts w:ascii="Univers ATT" w:hAnsi="Univers ATT"/>
              <w:sz w:val="18"/>
              <w:szCs w:val="18"/>
            </w:rPr>
            <w:t>Contains copyrighted material of the American Association of Insurance Services.</w:t>
          </w:r>
        </w:p>
        <w:p w:rsidR="00EF3E21" w:rsidRPr="002A132A" w:rsidRDefault="00EF3E21" w:rsidP="001D58C4">
          <w:pPr>
            <w:pStyle w:val="isof1"/>
            <w:jc w:val="center"/>
            <w:rPr>
              <w:rFonts w:ascii="Univers ATT" w:hAnsi="Univers ATT"/>
              <w:sz w:val="18"/>
              <w:szCs w:val="18"/>
            </w:rPr>
          </w:pPr>
        </w:p>
        <w:p w:rsidR="00EF3E21" w:rsidRPr="002A132A" w:rsidRDefault="00EF3E21" w:rsidP="001D58C4">
          <w:pPr>
            <w:pStyle w:val="Footer"/>
            <w:jc w:val="center"/>
            <w:rPr>
              <w:rFonts w:ascii="Univers ATT" w:hAnsi="Univers ATT" w:cs="Arial"/>
              <w:sz w:val="18"/>
              <w:szCs w:val="18"/>
            </w:rPr>
          </w:pPr>
        </w:p>
      </w:tc>
      <w:tc>
        <w:tcPr>
          <w:tcW w:w="1530" w:type="dxa"/>
        </w:tcPr>
        <w:p w:rsidR="00EF3E21" w:rsidRPr="002A132A" w:rsidRDefault="00EF3E21" w:rsidP="001D58C4">
          <w:pPr>
            <w:pStyle w:val="Footer"/>
            <w:jc w:val="right"/>
            <w:rPr>
              <w:rStyle w:val="PageNumber"/>
              <w:rFonts w:ascii="Univers ATT" w:hAnsi="Univers ATT" w:cs="Arial"/>
              <w:sz w:val="18"/>
              <w:szCs w:val="18"/>
            </w:rPr>
          </w:pPr>
          <w:r w:rsidRPr="002A132A">
            <w:rPr>
              <w:rFonts w:ascii="Univers ATT" w:hAnsi="Univers ATT" w:cs="Arial"/>
              <w:sz w:val="18"/>
              <w:szCs w:val="18"/>
            </w:rPr>
            <w:t xml:space="preserve">Page </w:t>
          </w:r>
          <w:r w:rsidR="00056337" w:rsidRPr="002A132A">
            <w:rPr>
              <w:rStyle w:val="PageNumber"/>
              <w:rFonts w:ascii="Univers ATT" w:hAnsi="Univers ATT" w:cs="Arial"/>
              <w:sz w:val="18"/>
              <w:szCs w:val="18"/>
            </w:rPr>
            <w:fldChar w:fldCharType="begin"/>
          </w:r>
          <w:r w:rsidRPr="002A132A">
            <w:rPr>
              <w:rStyle w:val="PageNumber"/>
              <w:rFonts w:ascii="Univers ATT" w:hAnsi="Univers ATT" w:cs="Arial"/>
              <w:sz w:val="18"/>
              <w:szCs w:val="18"/>
            </w:rPr>
            <w:instrText xml:space="preserve"> PAGE </w:instrText>
          </w:r>
          <w:r w:rsidR="00056337" w:rsidRPr="002A132A">
            <w:rPr>
              <w:rStyle w:val="PageNumber"/>
              <w:rFonts w:ascii="Univers ATT" w:hAnsi="Univers ATT" w:cs="Arial"/>
              <w:sz w:val="18"/>
              <w:szCs w:val="18"/>
            </w:rPr>
            <w:fldChar w:fldCharType="separate"/>
          </w:r>
          <w:r w:rsidR="00F3319A">
            <w:rPr>
              <w:rStyle w:val="PageNumber"/>
              <w:rFonts w:ascii="Univers ATT" w:hAnsi="Univers ATT" w:cs="Arial"/>
              <w:noProof/>
              <w:sz w:val="18"/>
              <w:szCs w:val="18"/>
            </w:rPr>
            <w:t>1</w:t>
          </w:r>
          <w:r w:rsidR="00056337" w:rsidRPr="002A132A">
            <w:rPr>
              <w:rStyle w:val="PageNumber"/>
              <w:rFonts w:ascii="Univers ATT" w:hAnsi="Univers ATT" w:cs="Arial"/>
              <w:sz w:val="18"/>
              <w:szCs w:val="18"/>
            </w:rPr>
            <w:fldChar w:fldCharType="end"/>
          </w:r>
          <w:r w:rsidRPr="002A132A">
            <w:rPr>
              <w:rStyle w:val="PageNumber"/>
              <w:rFonts w:ascii="Univers ATT" w:hAnsi="Univers ATT" w:cs="Arial"/>
              <w:sz w:val="18"/>
              <w:szCs w:val="18"/>
            </w:rPr>
            <w:t xml:space="preserve"> of </w:t>
          </w:r>
          <w:r w:rsidR="00056337" w:rsidRPr="002A132A">
            <w:rPr>
              <w:rStyle w:val="PageNumber"/>
              <w:rFonts w:ascii="Univers ATT" w:hAnsi="Univers ATT" w:cs="Arial"/>
              <w:sz w:val="18"/>
              <w:szCs w:val="18"/>
            </w:rPr>
            <w:fldChar w:fldCharType="begin"/>
          </w:r>
          <w:r w:rsidRPr="002A132A">
            <w:rPr>
              <w:rStyle w:val="PageNumber"/>
              <w:rFonts w:ascii="Univers ATT" w:hAnsi="Univers ATT" w:cs="Arial"/>
              <w:sz w:val="18"/>
              <w:szCs w:val="18"/>
            </w:rPr>
            <w:instrText xml:space="preserve"> NUMPAGES </w:instrText>
          </w:r>
          <w:r w:rsidR="00056337" w:rsidRPr="002A132A">
            <w:rPr>
              <w:rStyle w:val="PageNumber"/>
              <w:rFonts w:ascii="Univers ATT" w:hAnsi="Univers ATT" w:cs="Arial"/>
              <w:sz w:val="18"/>
              <w:szCs w:val="18"/>
            </w:rPr>
            <w:fldChar w:fldCharType="separate"/>
          </w:r>
          <w:r w:rsidR="00F3319A">
            <w:rPr>
              <w:rStyle w:val="PageNumber"/>
              <w:rFonts w:ascii="Univers ATT" w:hAnsi="Univers ATT" w:cs="Arial"/>
              <w:noProof/>
              <w:sz w:val="18"/>
              <w:szCs w:val="18"/>
            </w:rPr>
            <w:t>1</w:t>
          </w:r>
          <w:r w:rsidR="00056337" w:rsidRPr="002A132A">
            <w:rPr>
              <w:rStyle w:val="PageNumber"/>
              <w:rFonts w:ascii="Univers ATT" w:hAnsi="Univers ATT" w:cs="Arial"/>
              <w:sz w:val="18"/>
              <w:szCs w:val="18"/>
            </w:rPr>
            <w:fldChar w:fldCharType="end"/>
          </w:r>
        </w:p>
        <w:p w:rsidR="00EF3E21" w:rsidRPr="002A132A" w:rsidRDefault="00EF3E21" w:rsidP="001D58C4">
          <w:pPr>
            <w:pStyle w:val="Footer"/>
            <w:rPr>
              <w:rFonts w:ascii="Univers ATT" w:hAnsi="Univers ATT" w:cs="Arial"/>
              <w:sz w:val="18"/>
              <w:szCs w:val="18"/>
            </w:rPr>
          </w:pPr>
        </w:p>
      </w:tc>
    </w:tr>
  </w:tbl>
  <w:p w:rsidR="008029B8" w:rsidRPr="00717FBF" w:rsidRDefault="008029B8">
    <w:pPr>
      <w:pStyle w:val="Footer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29B8" w:rsidRDefault="008029B8">
      <w:r>
        <w:separator/>
      </w:r>
    </w:p>
  </w:footnote>
  <w:footnote w:type="continuationSeparator" w:id="0">
    <w:p w:rsidR="008029B8" w:rsidRDefault="008029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34A11"/>
    <w:multiLevelType w:val="hybridMultilevel"/>
    <w:tmpl w:val="314A6754"/>
    <w:lvl w:ilvl="0" w:tplc="5B067D84">
      <w:start w:val="1"/>
      <w:numFmt w:val="upperLetter"/>
      <w:lvlText w:val="%1."/>
      <w:lvlJc w:val="left"/>
      <w:pPr>
        <w:ind w:left="720" w:hanging="360"/>
      </w:pPr>
      <w:rPr>
        <w:rFonts w:ascii="Univers ATT" w:hAnsi="Univers ATT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7802B8"/>
    <w:multiLevelType w:val="hybridMultilevel"/>
    <w:tmpl w:val="D7045D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C70C4F"/>
    <w:multiLevelType w:val="hybridMultilevel"/>
    <w:tmpl w:val="1B40A54E"/>
    <w:lvl w:ilvl="0" w:tplc="3F74D410">
      <w:start w:val="1"/>
      <w:numFmt w:val="decimal"/>
      <w:lvlText w:val="%1."/>
      <w:lvlJc w:val="left"/>
      <w:pPr>
        <w:ind w:left="1477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717FBF"/>
    <w:rsid w:val="0000382B"/>
    <w:rsid w:val="00041FE0"/>
    <w:rsid w:val="00056337"/>
    <w:rsid w:val="000A0D7F"/>
    <w:rsid w:val="00155428"/>
    <w:rsid w:val="001D7E71"/>
    <w:rsid w:val="001E4991"/>
    <w:rsid w:val="002364E2"/>
    <w:rsid w:val="00290698"/>
    <w:rsid w:val="002D7F67"/>
    <w:rsid w:val="002F03FE"/>
    <w:rsid w:val="00322068"/>
    <w:rsid w:val="00330CC8"/>
    <w:rsid w:val="00340EAB"/>
    <w:rsid w:val="003A366C"/>
    <w:rsid w:val="004F1382"/>
    <w:rsid w:val="004F2009"/>
    <w:rsid w:val="00531E21"/>
    <w:rsid w:val="00580A86"/>
    <w:rsid w:val="005A7A5E"/>
    <w:rsid w:val="005C1B19"/>
    <w:rsid w:val="005D5F15"/>
    <w:rsid w:val="006078CB"/>
    <w:rsid w:val="006842F4"/>
    <w:rsid w:val="006D0902"/>
    <w:rsid w:val="00717FBF"/>
    <w:rsid w:val="008029B8"/>
    <w:rsid w:val="0085710A"/>
    <w:rsid w:val="008D7AB7"/>
    <w:rsid w:val="009365C6"/>
    <w:rsid w:val="0096084B"/>
    <w:rsid w:val="00974C77"/>
    <w:rsid w:val="00BA4015"/>
    <w:rsid w:val="00BE7DF7"/>
    <w:rsid w:val="00C13E89"/>
    <w:rsid w:val="00C2457C"/>
    <w:rsid w:val="00C462FE"/>
    <w:rsid w:val="00D31A1C"/>
    <w:rsid w:val="00D947A2"/>
    <w:rsid w:val="00DD104C"/>
    <w:rsid w:val="00E73C02"/>
    <w:rsid w:val="00EF3E21"/>
    <w:rsid w:val="00F3319A"/>
    <w:rsid w:val="00F54C57"/>
    <w:rsid w:val="00F65D8A"/>
    <w:rsid w:val="00FD5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542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17FB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717FBF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F54C5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link w:val="BalloonTextChar"/>
    <w:rsid w:val="00C245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2457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90698"/>
    <w:pPr>
      <w:ind w:left="720"/>
      <w:contextualSpacing/>
    </w:pPr>
  </w:style>
  <w:style w:type="paragraph" w:styleId="Title">
    <w:name w:val="Title"/>
    <w:basedOn w:val="Normal"/>
    <w:link w:val="TitleChar"/>
    <w:qFormat/>
    <w:rsid w:val="00BE7DF7"/>
    <w:pPr>
      <w:jc w:val="center"/>
    </w:pPr>
    <w:rPr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BE7DF7"/>
    <w:rPr>
      <w:b/>
      <w:sz w:val="28"/>
    </w:rPr>
  </w:style>
  <w:style w:type="character" w:customStyle="1" w:styleId="FooterChar">
    <w:name w:val="Footer Char"/>
    <w:basedOn w:val="DefaultParagraphFont"/>
    <w:link w:val="Footer"/>
    <w:rsid w:val="00340EAB"/>
    <w:rPr>
      <w:sz w:val="24"/>
      <w:szCs w:val="24"/>
    </w:rPr>
  </w:style>
  <w:style w:type="character" w:styleId="PageNumber">
    <w:name w:val="page number"/>
    <w:basedOn w:val="DefaultParagraphFont"/>
    <w:rsid w:val="00340EAB"/>
  </w:style>
  <w:style w:type="paragraph" w:customStyle="1" w:styleId="isof1">
    <w:name w:val="isof1"/>
    <w:basedOn w:val="Normal"/>
    <w:rsid w:val="00340EAB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sz w:val="20"/>
      <w:szCs w:val="20"/>
    </w:rPr>
  </w:style>
  <w:style w:type="table" w:styleId="TableGrid">
    <w:name w:val="Table Grid"/>
    <w:basedOn w:val="TableNormal"/>
    <w:rsid w:val="00340E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345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WAIVER OF THEFT DEDUCTIBLE AND THEFT REWARD (DRAFT)</vt:lpstr>
    </vt:vector>
  </TitlesOfParts>
  <Company/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WAIVER OF THEFT DEDUCTIBLE AND THEFT REWARD (DRAFT)</dc:title>
  <dc:subject/>
  <dc:creator>American International Group</dc:creator>
  <cp:keywords/>
  <dc:description/>
  <cp:lastModifiedBy>emartell</cp:lastModifiedBy>
  <cp:revision>9</cp:revision>
  <cp:lastPrinted>2013-02-25T16:26:00Z</cp:lastPrinted>
  <dcterms:created xsi:type="dcterms:W3CDTF">2015-05-14T17:55:00Z</dcterms:created>
  <dcterms:modified xsi:type="dcterms:W3CDTF">2015-06-15T11:04:00Z</dcterms:modified>
</cp:coreProperties>
</file>